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B52BE" w:rsidRPr="007B52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B5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标准会员服务及收费</w:t>
            </w:r>
          </w:p>
        </w:tc>
      </w:tr>
    </w:tbl>
    <w:p w:rsidR="007B52BE" w:rsidRPr="007B52BE" w:rsidRDefault="007B52BE" w:rsidP="007B52BE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20"/>
          <w:szCs w:val="20"/>
        </w:rPr>
      </w:pPr>
    </w:p>
    <w:tbl>
      <w:tblPr>
        <w:tblpPr w:leftFromText="180" w:rightFromText="180" w:vertAnchor="text" w:horzAnchor="margin" w:tblpXSpec="center" w:tblpY="506"/>
        <w:tblW w:w="97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275"/>
        <w:gridCol w:w="1418"/>
        <w:gridCol w:w="1276"/>
        <w:gridCol w:w="1275"/>
        <w:gridCol w:w="1276"/>
        <w:gridCol w:w="2535"/>
      </w:tblGrid>
      <w:tr w:rsidR="0082397B" w:rsidRPr="007B52BE" w:rsidTr="0082397B">
        <w:trPr>
          <w:trHeight w:val="537"/>
          <w:tblCellSpacing w:w="0" w:type="dxa"/>
        </w:trPr>
        <w:tc>
          <w:tcPr>
            <w:tcW w:w="72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标准会员服务收费标准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8239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付 款 方 式</w:t>
            </w:r>
          </w:p>
        </w:tc>
      </w:tr>
      <w:tr w:rsidR="0082397B" w:rsidRPr="007B52BE" w:rsidTr="0082397B">
        <w:trPr>
          <w:trHeight w:val="73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类别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期限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收费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类别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期限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收费</w:t>
            </w:r>
          </w:p>
        </w:tc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82397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开户银行:</w:t>
            </w:r>
            <w:r w:rsidRPr="0082397B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中国农业银行</w:t>
            </w: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7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开户名称：</w:t>
            </w: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7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帐 号：</w:t>
            </w: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82397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开户银行：</w:t>
            </w:r>
            <w:r w:rsidRPr="0082397B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中国工商银行</w:t>
            </w: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7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开户名称：</w:t>
            </w: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7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帐 号：</w:t>
            </w: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82397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开户银行：</w:t>
            </w:r>
            <w:r w:rsidRPr="0082397B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中国建设银行</w:t>
            </w: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7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开户名称：</w:t>
            </w: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7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帐 号：</w:t>
            </w: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82397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开户银行：</w:t>
            </w:r>
            <w:r w:rsidRPr="0082397B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河南省农村信用社</w:t>
            </w:r>
          </w:p>
          <w:p w:rsidR="0082397B" w:rsidRPr="0082397B" w:rsidRDefault="0082397B" w:rsidP="0082397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7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开户名称：</w:t>
            </w:r>
          </w:p>
          <w:p w:rsidR="0082397B" w:rsidRPr="007B52BE" w:rsidRDefault="0082397B" w:rsidP="0082397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82397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帐 号：</w:t>
            </w:r>
          </w:p>
        </w:tc>
      </w:tr>
      <w:tr w:rsidR="0082397B" w:rsidRPr="007B52BE" w:rsidTr="0082397B">
        <w:trPr>
          <w:trHeight w:val="393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员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800元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  <w:p w:rsidR="0082397B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</w:t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员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268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2800元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268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2000元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4000元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537"/>
          <w:tblCellSpacing w:w="0" w:type="dxa"/>
        </w:trPr>
        <w:tc>
          <w:tcPr>
            <w:tcW w:w="72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标准会员服务内容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82397B" w:rsidRPr="007B52BE" w:rsidTr="0082397B">
        <w:trPr>
          <w:trHeight w:val="751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员</w:t>
            </w: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 无限量浏览、使用</w:t>
            </w:r>
            <w:r w:rsidRPr="007B5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中国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芝麻</w:t>
            </w:r>
            <w:r w:rsidRPr="007B5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网</w:t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hyperlink r:id="rId6" w:history="1">
              <w:r w:rsidRPr="00D62325">
                <w:rPr>
                  <w:rStyle w:val="a7"/>
                  <w:rFonts w:ascii="宋体" w:eastAsia="宋体" w:hAnsi="宋体" w:cs="宋体" w:hint="eastAsia"/>
                  <w:kern w:val="0"/>
                  <w:sz w:val="20"/>
                  <w:szCs w:val="20"/>
                </w:rPr>
                <w:t>http://www.sesame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.org.cn</w:t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/)上所有信息，及时掌握最新的市场行情，洞悉市场先机！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304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2、如遇市场行情发生变化、国家发布新的粮食政策以及新的粮食竞拍举行时，本网都会在最短的时间内以短信的形式告知。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171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CB2B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171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CB2B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4、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171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CB2B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5、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171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6、免费在网上发布供求信息。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769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Default="0082397B" w:rsidP="0082397B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82397B" w:rsidRPr="007B52BE" w:rsidRDefault="0082397B" w:rsidP="0082397B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</w:t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员</w:t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1、无限量浏览、使用</w:t>
            </w:r>
            <w:r w:rsidRPr="007B5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中国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芝麻</w:t>
            </w:r>
            <w:r w:rsidRPr="007B5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网</w:t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hyperlink r:id="rId7" w:history="1">
              <w:r w:rsidRPr="00D62325">
                <w:rPr>
                  <w:rStyle w:val="a7"/>
                  <w:rFonts w:ascii="宋体" w:eastAsia="宋体" w:hAnsi="宋体" w:cs="宋体" w:hint="eastAsia"/>
                  <w:kern w:val="0"/>
                  <w:sz w:val="20"/>
                  <w:szCs w:val="20"/>
                </w:rPr>
                <w:t>http://www.sesame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.org.cn</w:t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/)，上所有信息，及时掌握最新的市场行情，洞悉市场先机！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171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2、如遇市场行情发生变化、国家发布新的粮食政策以及新的粮食竞拍举行时，本网都会在最短的时间内以短信的形式告知。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171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CB2B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171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CB2B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4、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171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CB2B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5、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171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6、加入高级会员的用户，将获得</w:t>
            </w:r>
            <w:r w:rsidRPr="007B5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两个月</w:t>
            </w: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的免费广告宣传。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171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CB2B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7、</w:t>
            </w:r>
          </w:p>
        </w:tc>
        <w:tc>
          <w:tcPr>
            <w:tcW w:w="2535" w:type="dxa"/>
            <w:vMerge/>
            <w:tcBorders>
              <w:left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397B" w:rsidRPr="007B52BE" w:rsidTr="0082397B">
        <w:trPr>
          <w:trHeight w:val="171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8、免费在网上发布供求信息。</w:t>
            </w:r>
          </w:p>
        </w:tc>
        <w:tc>
          <w:tcPr>
            <w:tcW w:w="253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2397B" w:rsidRPr="007B52BE" w:rsidRDefault="0082397B" w:rsidP="00823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B52BE" w:rsidRPr="007B52BE" w:rsidRDefault="007B52BE" w:rsidP="007B52B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7B52BE" w:rsidRPr="007B52BE" w:rsidRDefault="007B52BE" w:rsidP="007B52B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E914AE" w:rsidRDefault="00E914AE"/>
    <w:p w:rsidR="007B52BE" w:rsidRDefault="007B52BE"/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B52BE" w:rsidRPr="007B52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7B52BE" w:rsidRPr="007B52BE" w:rsidRDefault="007B52BE"/>
    <w:sectPr w:rsidR="007B52BE" w:rsidRPr="007B52BE" w:rsidSect="00E91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4C1" w:rsidRDefault="000034C1" w:rsidP="007B52BE">
      <w:r>
        <w:separator/>
      </w:r>
    </w:p>
  </w:endnote>
  <w:endnote w:type="continuationSeparator" w:id="1">
    <w:p w:rsidR="000034C1" w:rsidRDefault="000034C1" w:rsidP="007B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4C1" w:rsidRDefault="000034C1" w:rsidP="007B52BE">
      <w:r>
        <w:separator/>
      </w:r>
    </w:p>
  </w:footnote>
  <w:footnote w:type="continuationSeparator" w:id="1">
    <w:p w:rsidR="000034C1" w:rsidRDefault="000034C1" w:rsidP="007B5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2BE"/>
    <w:rsid w:val="000034C1"/>
    <w:rsid w:val="002F0B47"/>
    <w:rsid w:val="007B0CBD"/>
    <w:rsid w:val="007B52BE"/>
    <w:rsid w:val="0082397B"/>
    <w:rsid w:val="009B0521"/>
    <w:rsid w:val="00CB2B8B"/>
    <w:rsid w:val="00E9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2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2BE"/>
    <w:rPr>
      <w:sz w:val="18"/>
      <w:szCs w:val="18"/>
    </w:rPr>
  </w:style>
  <w:style w:type="paragraph" w:customStyle="1" w:styleId="san9">
    <w:name w:val="san9"/>
    <w:basedOn w:val="a"/>
    <w:rsid w:val="007B52BE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2B2B2B"/>
      <w:kern w:val="0"/>
      <w:sz w:val="20"/>
      <w:szCs w:val="20"/>
    </w:rPr>
  </w:style>
  <w:style w:type="character" w:styleId="a5">
    <w:name w:val="Strong"/>
    <w:basedOn w:val="a0"/>
    <w:uiPriority w:val="22"/>
    <w:qFormat/>
    <w:rsid w:val="007B52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B52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52BE"/>
    <w:rPr>
      <w:sz w:val="18"/>
      <w:szCs w:val="18"/>
    </w:rPr>
  </w:style>
  <w:style w:type="character" w:styleId="a7">
    <w:name w:val="Hyperlink"/>
    <w:basedOn w:val="a0"/>
    <w:uiPriority w:val="99"/>
    <w:unhideWhenUsed/>
    <w:rsid w:val="007B52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sa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sa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qinlingling</dc:creator>
  <cp:keywords/>
  <dc:description/>
  <cp:lastModifiedBy>qinlingling</cp:lastModifiedBy>
  <cp:revision>4</cp:revision>
  <dcterms:created xsi:type="dcterms:W3CDTF">2012-12-25T01:16:00Z</dcterms:created>
  <dcterms:modified xsi:type="dcterms:W3CDTF">2012-12-25T01:29:00Z</dcterms:modified>
</cp:coreProperties>
</file>